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44BFE2">
      <w:pPr>
        <w:spacing w:after="0" w:line="240" w:lineRule="auto"/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Аннотация к рабочей программе по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математика</w:t>
      </w:r>
    </w:p>
    <w:p w14:paraId="3B6D7413">
      <w:pPr>
        <w:spacing w:after="0" w:line="240" w:lineRule="auto"/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9 класс</w:t>
      </w:r>
    </w:p>
    <w:p w14:paraId="0630A45E">
      <w:pPr>
        <w:spacing w:after="0" w:line="240" w:lineRule="auto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Программой по математике предусматривается изучение учебного предмета</w:t>
      </w:r>
      <w:r>
        <w:rPr>
          <w:rFonts w:hint="default" w:ascii="Times New Roman" w:hAnsi="Times New Roman" w:cs="Times New Roman"/>
          <w:b w:val="0"/>
          <w:bCs w:val="0"/>
          <w:spacing w:val="76"/>
          <w:w w:val="15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«Математика»</w:t>
      </w:r>
      <w:r>
        <w:rPr>
          <w:rFonts w:hint="default" w:ascii="Times New Roman" w:hAnsi="Times New Roman" w:cs="Times New Roman"/>
          <w:b w:val="0"/>
          <w:bCs w:val="0"/>
          <w:spacing w:val="77"/>
          <w:w w:val="15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в</w:t>
      </w:r>
      <w:r>
        <w:rPr>
          <w:rFonts w:hint="default" w:ascii="Times New Roman" w:hAnsi="Times New Roman" w:cs="Times New Roman"/>
          <w:b w:val="0"/>
          <w:bCs w:val="0"/>
          <w:spacing w:val="75"/>
          <w:w w:val="15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9</w:t>
      </w:r>
      <w:r>
        <w:rPr>
          <w:rFonts w:hint="default" w:ascii="Times New Roman" w:hAnsi="Times New Roman" w:cs="Times New Roman"/>
          <w:b w:val="0"/>
          <w:bCs w:val="0"/>
          <w:spacing w:val="77"/>
          <w:w w:val="15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классах</w:t>
      </w:r>
      <w:r>
        <w:rPr>
          <w:rFonts w:hint="default" w:ascii="Times New Roman" w:hAnsi="Times New Roman" w:cs="Times New Roman"/>
          <w:b w:val="0"/>
          <w:bCs w:val="0"/>
          <w:spacing w:val="22"/>
          <w:sz w:val="24"/>
          <w:szCs w:val="24"/>
        </w:rPr>
        <w:t xml:space="preserve"> 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в</w:t>
      </w:r>
      <w:r>
        <w:rPr>
          <w:rFonts w:hint="default" w:ascii="Times New Roman" w:hAnsi="Times New Roman" w:cs="Times New Roman"/>
          <w:b w:val="0"/>
          <w:bCs w:val="0"/>
          <w:spacing w:val="76"/>
          <w:w w:val="15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рамках</w:t>
      </w:r>
      <w:r>
        <w:rPr>
          <w:rFonts w:hint="default" w:ascii="Times New Roman" w:hAnsi="Times New Roman" w:cs="Times New Roman"/>
          <w:b w:val="0"/>
          <w:bCs w:val="0"/>
          <w:spacing w:val="22"/>
          <w:sz w:val="24"/>
          <w:szCs w:val="24"/>
        </w:rPr>
        <w:t xml:space="preserve">  </w:t>
      </w:r>
      <w:r>
        <w:rPr>
          <w:rFonts w:hint="default" w:ascii="Times New Roman" w:hAnsi="Times New Roman" w:cs="Times New Roman"/>
          <w:b w:val="0"/>
          <w:bCs w:val="0"/>
          <w:spacing w:val="22"/>
          <w:sz w:val="24"/>
          <w:szCs w:val="24"/>
          <w:lang w:val="ru-RU"/>
        </w:rPr>
        <w:t>двух</w:t>
      </w:r>
      <w:r>
        <w:rPr>
          <w:rFonts w:hint="default" w:ascii="Times New Roman" w:hAnsi="Times New Roman" w:cs="Times New Roman"/>
          <w:b w:val="0"/>
          <w:bCs w:val="0"/>
          <w:spacing w:val="78"/>
          <w:w w:val="15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учебных</w:t>
      </w:r>
      <w:r>
        <w:rPr>
          <w:rFonts w:hint="default" w:ascii="Times New Roman" w:hAnsi="Times New Roman" w:cs="Times New Roman"/>
          <w:b w:val="0"/>
          <w:bCs w:val="0"/>
          <w:spacing w:val="79"/>
          <w:w w:val="15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pacing w:val="-2"/>
          <w:sz w:val="24"/>
          <w:szCs w:val="24"/>
        </w:rPr>
        <w:t>курсов:</w:t>
      </w:r>
    </w:p>
    <w:p w14:paraId="5610AB12">
      <w:pPr>
        <w:spacing w:after="0" w:line="240" w:lineRule="auto"/>
        <w:jc w:val="both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«Алгебра»,</w:t>
      </w:r>
      <w:r>
        <w:rPr>
          <w:rFonts w:hint="default" w:ascii="Times New Roman" w:hAnsi="Times New Roman" w:cs="Times New Roman"/>
          <w:b w:val="0"/>
          <w:bCs w:val="0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«Геометрия»</w:t>
      </w:r>
      <w:r>
        <w:rPr>
          <w:rFonts w:hint="default" w:ascii="Times New Roman" w:hAnsi="Times New Roman" w:cs="Times New Roman"/>
          <w:b w:val="0"/>
          <w:bCs w:val="0"/>
          <w:spacing w:val="-2"/>
          <w:sz w:val="24"/>
          <w:szCs w:val="24"/>
        </w:rPr>
        <w:t>.</w:t>
      </w:r>
      <w:bookmarkStart w:id="0" w:name="_GoBack"/>
      <w:bookmarkEnd w:id="0"/>
    </w:p>
    <w:p w14:paraId="5674D7FA">
      <w:pPr>
        <w:spacing w:after="0" w:line="240" w:lineRule="auto"/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Курс геометрия</w:t>
      </w:r>
    </w:p>
    <w:p w14:paraId="4623B531"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Рабочая программа по 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математике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 (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геометрии)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 в 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9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  классе, в дальнейшем Программа, составлена на основе федерального компонента государственного стандарта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,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 примерной  программы основного  общего образования  по математике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,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 а также с учетом  авторской  программы     Погорелова А.В. по   геометрии  в 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9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 классе./Программы  общеобразовательных учреждений . Геометрия 7-9 классы, составитель  Т.А. Бурмистрова, М., Просвещение,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2008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г.</w:t>
      </w:r>
    </w:p>
    <w:p w14:paraId="03F5189C">
      <w:pPr>
        <w:spacing w:after="0" w:line="240" w:lineRule="auto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В программе указаны содержание тем курса, распределение учебных часов по разделам, последовательность изучения материала с учетом логики учебного процесса, возрастных особенностей обучающихся , межпредметных и внутрипредметных связей.</w:t>
      </w:r>
    </w:p>
    <w:p w14:paraId="185D5865">
      <w:pPr>
        <w:spacing w:after="0" w:line="240" w:lineRule="auto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Изучение   математики  (геометрии)   в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9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  классе  направлено  на  достижение  следующих  целей:</w:t>
      </w:r>
    </w:p>
    <w:p w14:paraId="18C51666">
      <w:pPr>
        <w:pStyle w:val="8"/>
        <w:spacing w:line="240" w:lineRule="auto"/>
        <w:ind w:left="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овладение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  </w:t>
      </w:r>
      <w:r>
        <w:rPr>
          <w:rFonts w:hint="default" w:ascii="Times New Roman" w:hAnsi="Times New Roman" w:eastAsia="Calibri" w:cs="Times New Roman"/>
          <w:b w:val="0"/>
          <w:bCs w:val="0"/>
          <w:sz w:val="24"/>
          <w:szCs w:val="24"/>
        </w:rPr>
        <w:t xml:space="preserve"> системой математических знаний и умений, необходимых для применения в практической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 деятельности, изучения </w:t>
      </w:r>
    </w:p>
    <w:p w14:paraId="5499060C">
      <w:pPr>
        <w:spacing w:after="0" w:line="240" w:lineRule="auto"/>
        <w:jc w:val="both"/>
        <w:rPr>
          <w:rFonts w:hint="default" w:ascii="Times New Roman" w:hAnsi="Times New Roman" w:eastAsia="Calibri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 смежных  </w:t>
      </w:r>
      <w:r>
        <w:rPr>
          <w:rFonts w:hint="default" w:ascii="Times New Roman" w:hAnsi="Times New Roman" w:eastAsia="Calibri" w:cs="Times New Roman"/>
          <w:b w:val="0"/>
          <w:bCs w:val="0"/>
          <w:sz w:val="24"/>
          <w:szCs w:val="24"/>
        </w:rPr>
        <w:t>дисциплин, продолжения образования;</w:t>
      </w:r>
    </w:p>
    <w:p w14:paraId="7C941C7D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и</w:t>
      </w:r>
      <w:r>
        <w:rPr>
          <w:rFonts w:hint="default" w:ascii="Times New Roman" w:hAnsi="Times New Roman" w:eastAsia="Calibri" w:cs="Times New Roman"/>
          <w:b w:val="0"/>
          <w:bCs w:val="0"/>
          <w:sz w:val="24"/>
          <w:szCs w:val="24"/>
        </w:rPr>
        <w:t>нтеллектуальное развитие</w:t>
      </w:r>
      <w:r>
        <w:rPr>
          <w:rFonts w:hint="default" w:ascii="Times New Roman" w:hAnsi="Times New Roman" w:eastAsia="Calibri" w:cs="Times New Roman"/>
          <w:b w:val="0"/>
          <w:bCs w:val="0"/>
          <w:sz w:val="24"/>
          <w:szCs w:val="24"/>
        </w:rPr>
        <w:t xml:space="preserve">, формирование качеств личности, необходимых человеку для полноценной жизни в </w:t>
      </w:r>
    </w:p>
    <w:p w14:paraId="0B0A82DB">
      <w:pPr>
        <w:spacing w:after="0" w:line="240" w:lineRule="auto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eastAsia="Calibri" w:cs="Times New Roman"/>
          <w:b w:val="0"/>
          <w:bCs w:val="0"/>
          <w:sz w:val="24"/>
          <w:szCs w:val="24"/>
        </w:rPr>
        <w:t xml:space="preserve">современном   обществе,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 w:val="0"/>
          <w:bCs w:val="0"/>
          <w:sz w:val="24"/>
          <w:szCs w:val="24"/>
        </w:rPr>
        <w:t xml:space="preserve">свойственных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        </w:t>
      </w:r>
      <w:r>
        <w:rPr>
          <w:rFonts w:hint="default" w:ascii="Times New Roman" w:hAnsi="Times New Roman" w:eastAsia="Calibri" w:cs="Times New Roman"/>
          <w:b w:val="0"/>
          <w:bCs w:val="0"/>
          <w:sz w:val="24"/>
          <w:szCs w:val="24"/>
        </w:rPr>
        <w:t xml:space="preserve">математической деятельности: ясности и точности мысли, критичности мышления, интуиции,  </w:t>
      </w:r>
    </w:p>
    <w:p w14:paraId="7D38B9FB">
      <w:pPr>
        <w:spacing w:after="0" w:line="240" w:lineRule="auto"/>
        <w:jc w:val="both"/>
        <w:rPr>
          <w:rFonts w:hint="default" w:ascii="Times New Roman" w:hAnsi="Times New Roman" w:eastAsia="Calibri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eastAsia="Calibri" w:cs="Times New Roman"/>
          <w:b w:val="0"/>
          <w:bCs w:val="0"/>
          <w:sz w:val="24"/>
          <w:szCs w:val="24"/>
        </w:rPr>
        <w:t>логического мышления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,</w:t>
      </w:r>
      <w:r>
        <w:rPr>
          <w:rFonts w:hint="default" w:ascii="Times New Roman" w:hAnsi="Times New Roman" w:eastAsia="Calibri" w:cs="Times New Roman"/>
          <w:b w:val="0"/>
          <w:bCs w:val="0"/>
          <w:sz w:val="24"/>
          <w:szCs w:val="24"/>
        </w:rPr>
        <w:t xml:space="preserve"> элементов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  </w:t>
      </w:r>
      <w:r>
        <w:rPr>
          <w:rFonts w:hint="default" w:ascii="Times New Roman" w:hAnsi="Times New Roman" w:eastAsia="Calibri" w:cs="Times New Roman"/>
          <w:b w:val="0"/>
          <w:bCs w:val="0"/>
          <w:sz w:val="24"/>
          <w:szCs w:val="24"/>
        </w:rPr>
        <w:t xml:space="preserve">алгоритмической культуры,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    </w:t>
      </w:r>
      <w:r>
        <w:rPr>
          <w:rFonts w:hint="default" w:ascii="Times New Roman" w:hAnsi="Times New Roman" w:eastAsia="Calibri" w:cs="Times New Roman"/>
          <w:b w:val="0"/>
          <w:bCs w:val="0"/>
          <w:sz w:val="24"/>
          <w:szCs w:val="24"/>
        </w:rPr>
        <w:t>пространственных представлений, способности к преодолению трудностей</w:t>
      </w:r>
    </w:p>
    <w:p w14:paraId="4E9B970A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формирование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представлений</w:t>
      </w:r>
      <w:r>
        <w:rPr>
          <w:rFonts w:hint="default" w:ascii="Times New Roman" w:hAnsi="Times New Roman" w:eastAsia="Calibri" w:cs="Times New Roman"/>
          <w:b w:val="0"/>
          <w:bCs w:val="0"/>
          <w:sz w:val="24"/>
          <w:szCs w:val="24"/>
        </w:rPr>
        <w:t xml:space="preserve"> об идеях и методах математики как универсального языка науки и техники, </w:t>
      </w:r>
    </w:p>
    <w:p w14:paraId="3364D0D1">
      <w:pPr>
        <w:spacing w:after="0" w:line="240" w:lineRule="auto"/>
        <w:jc w:val="both"/>
        <w:rPr>
          <w:rFonts w:hint="default" w:ascii="Times New Roman" w:hAnsi="Times New Roman" w:eastAsia="Calibri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eastAsia="Calibri" w:cs="Times New Roman"/>
          <w:b w:val="0"/>
          <w:bCs w:val="0"/>
          <w:sz w:val="24"/>
          <w:szCs w:val="24"/>
        </w:rPr>
        <w:t xml:space="preserve">средства моделирования явлений и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   </w:t>
      </w:r>
      <w:r>
        <w:rPr>
          <w:rFonts w:hint="default" w:ascii="Times New Roman" w:hAnsi="Times New Roman" w:eastAsia="Calibri" w:cs="Times New Roman"/>
          <w:b w:val="0"/>
          <w:bCs w:val="0"/>
          <w:sz w:val="24"/>
          <w:szCs w:val="24"/>
        </w:rPr>
        <w:t>процессов;</w:t>
      </w:r>
    </w:p>
    <w:p w14:paraId="6A141E34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в</w:t>
      </w:r>
      <w:r>
        <w:rPr>
          <w:rFonts w:hint="default" w:ascii="Times New Roman" w:hAnsi="Times New Roman" w:eastAsia="Calibri" w:cs="Times New Roman"/>
          <w:b w:val="0"/>
          <w:bCs w:val="0"/>
          <w:sz w:val="24"/>
          <w:szCs w:val="24"/>
        </w:rPr>
        <w:t>оспитание</w:t>
      </w:r>
      <w:r>
        <w:rPr>
          <w:rFonts w:hint="default" w:ascii="Times New Roman" w:hAnsi="Times New Roman" w:eastAsia="Calibri" w:cs="Times New Roman"/>
          <w:b w:val="0"/>
          <w:bCs w:val="0"/>
          <w:sz w:val="24"/>
          <w:szCs w:val="24"/>
        </w:rPr>
        <w:t xml:space="preserve"> культуры личности, отношения к математике как к части общечеловеческой культуры, играющей особую роль в</w:t>
      </w:r>
    </w:p>
    <w:p w14:paraId="5BA4F049">
      <w:pPr>
        <w:spacing w:after="0" w:line="240" w:lineRule="auto"/>
        <w:jc w:val="both"/>
        <w:rPr>
          <w:rFonts w:hint="default" w:ascii="Times New Roman" w:hAnsi="Times New Roman" w:eastAsia="Calibri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eastAsia="Calibri" w:cs="Times New Roman"/>
          <w:b w:val="0"/>
          <w:bCs w:val="0"/>
          <w:sz w:val="24"/>
          <w:szCs w:val="24"/>
        </w:rPr>
        <w:t xml:space="preserve">общественном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  </w:t>
      </w:r>
      <w:r>
        <w:rPr>
          <w:rFonts w:hint="default" w:ascii="Times New Roman" w:hAnsi="Times New Roman" w:eastAsia="Calibri" w:cs="Times New Roman"/>
          <w:b w:val="0"/>
          <w:bCs w:val="0"/>
          <w:sz w:val="24"/>
          <w:szCs w:val="24"/>
        </w:rPr>
        <w:t>развитии.</w:t>
      </w:r>
    </w:p>
    <w:p w14:paraId="4A2238F6">
      <w:pPr>
        <w:spacing w:after="0" w:line="240" w:lineRule="auto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Согласно учебного  плана  школы на изучение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single"/>
        </w:rPr>
        <w:t xml:space="preserve"> математики ( геометрии) 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 в 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9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  классе отводится 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 2 часа  в неделю.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 При 36 учебных неделях общее количество, отведенное на изучение предмета, составляет 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54  часа.</w:t>
      </w:r>
    </w:p>
    <w:p w14:paraId="421C162F"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</w:p>
    <w:p w14:paraId="7A316500"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Программа ориентирована на использование УМК под редакцией А.В.Погорелова для 9 классов общеобразовательных учреждений. УМК состоит из:</w:t>
      </w:r>
    </w:p>
    <w:p w14:paraId="360566BA">
      <w:pPr>
        <w:pStyle w:val="8"/>
        <w:numPr>
          <w:ilvl w:val="0"/>
          <w:numId w:val="1"/>
        </w:numPr>
        <w:spacing w:line="240" w:lineRule="auto"/>
        <w:ind w:left="357" w:hanging="357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А.В.Погорелов  Геометрия 7-9. М.: Просвещение, 2010г.</w:t>
      </w:r>
    </w:p>
    <w:p w14:paraId="5973E4C8">
      <w:pPr>
        <w:pStyle w:val="8"/>
        <w:numPr>
          <w:ilvl w:val="0"/>
          <w:numId w:val="1"/>
        </w:numPr>
        <w:spacing w:line="240" w:lineRule="auto"/>
        <w:ind w:left="357" w:hanging="357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В.А. Гусев, А.И.Медяник. Дидактические материалы. 9 класс. М.: Просвещение, 2011.</w:t>
      </w:r>
    </w:p>
    <w:p w14:paraId="65CFE03A">
      <w:pPr>
        <w:pStyle w:val="8"/>
        <w:numPr>
          <w:ilvl w:val="0"/>
          <w:numId w:val="1"/>
        </w:numPr>
        <w:spacing w:line="240" w:lineRule="auto"/>
        <w:ind w:left="357" w:hanging="357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В.И.Жохов, Г.Д.Карташёва, Л.Б. Крайнева. Геометрия 7-9. Книга для учителя. М. Просвещение  2003г.</w:t>
      </w:r>
    </w:p>
    <w:p w14:paraId="17444597">
      <w:pPr>
        <w:spacing w:after="0" w:line="240" w:lineRule="auto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            Программа соответствует государственному стандарту основного общего образования по математике.</w:t>
      </w:r>
    </w:p>
    <w:p w14:paraId="56924960">
      <w:pPr>
        <w:spacing w:after="0" w:line="240" w:lineRule="auto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</w:p>
    <w:p w14:paraId="35289AFC">
      <w:pPr>
        <w:spacing w:after="0" w:line="240" w:lineRule="auto"/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Курс алгебра</w:t>
      </w:r>
    </w:p>
    <w:p w14:paraId="48CDA3CC">
      <w:pPr>
        <w:pStyle w:val="5"/>
        <w:tabs>
          <w:tab w:val="left" w:pos="2035"/>
          <w:tab w:val="left" w:pos="3589"/>
          <w:tab w:val="left" w:pos="5165"/>
          <w:tab w:val="left" w:pos="5705"/>
          <w:tab w:val="left" w:pos="6786"/>
        </w:tabs>
        <w:ind w:right="847" w:firstLine="707"/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pacing w:val="-2"/>
          <w:sz w:val="24"/>
          <w:szCs w:val="24"/>
        </w:rPr>
        <w:t>Рабочая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Fonts w:hint="default" w:ascii="Times New Roman" w:hAnsi="Times New Roman" w:cs="Times New Roman"/>
          <w:b w:val="0"/>
          <w:bCs w:val="0"/>
          <w:spacing w:val="-2"/>
          <w:sz w:val="24"/>
          <w:szCs w:val="24"/>
        </w:rPr>
        <w:t>программа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Fonts w:hint="default" w:ascii="Times New Roman" w:hAnsi="Times New Roman" w:cs="Times New Roman"/>
          <w:b w:val="0"/>
          <w:bCs w:val="0"/>
          <w:spacing w:val="-2"/>
          <w:sz w:val="24"/>
          <w:szCs w:val="24"/>
        </w:rPr>
        <w:t>составлена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Fonts w:hint="default" w:ascii="Times New Roman" w:hAnsi="Times New Roman" w:cs="Times New Roman"/>
          <w:b w:val="0"/>
          <w:bCs w:val="0"/>
          <w:spacing w:val="-6"/>
          <w:sz w:val="24"/>
          <w:szCs w:val="24"/>
        </w:rPr>
        <w:t>на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Fonts w:hint="default" w:ascii="Times New Roman" w:hAnsi="Times New Roman" w:cs="Times New Roman"/>
          <w:b w:val="0"/>
          <w:bCs w:val="0"/>
          <w:spacing w:val="-2"/>
          <w:sz w:val="24"/>
          <w:szCs w:val="24"/>
        </w:rPr>
        <w:t>основе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Fonts w:hint="default" w:ascii="Times New Roman" w:hAnsi="Times New Roman" w:cs="Times New Roman"/>
          <w:b w:val="0"/>
          <w:bCs w:val="0"/>
          <w:spacing w:val="-2"/>
          <w:sz w:val="24"/>
          <w:szCs w:val="24"/>
        </w:rPr>
        <w:t>нормативно-правовых документов:</w:t>
      </w:r>
    </w:p>
    <w:p w14:paraId="12463F78">
      <w:pPr>
        <w:pStyle w:val="8"/>
        <w:numPr>
          <w:ilvl w:val="0"/>
          <w:numId w:val="2"/>
        </w:numPr>
        <w:tabs>
          <w:tab w:val="left" w:pos="1517"/>
        </w:tabs>
        <w:spacing w:before="0" w:after="0" w:line="341" w:lineRule="exact"/>
        <w:ind w:left="1517" w:right="0" w:hanging="707"/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закона</w:t>
      </w:r>
      <w:r>
        <w:rPr>
          <w:rFonts w:hint="default" w:ascii="Times New Roman" w:hAnsi="Times New Roman" w:cs="Times New Roman"/>
          <w:b w:val="0"/>
          <w:bCs w:val="0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РФ</w:t>
      </w:r>
      <w:r>
        <w:rPr>
          <w:rFonts w:hint="default" w:ascii="Times New Roman" w:hAnsi="Times New Roman" w:cs="Times New Roman"/>
          <w:b w:val="0"/>
          <w:bCs w:val="0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«Об</w:t>
      </w:r>
      <w:r>
        <w:rPr>
          <w:rFonts w:hint="default"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образовании»</w:t>
      </w:r>
      <w:r>
        <w:rPr>
          <w:rFonts w:hint="default" w:ascii="Times New Roman" w:hAnsi="Times New Roman" w:cs="Times New Roman"/>
          <w:b w:val="0"/>
          <w:bCs w:val="0"/>
          <w:spacing w:val="-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№</w:t>
      </w:r>
      <w:r>
        <w:rPr>
          <w:rFonts w:hint="default" w:ascii="Times New Roman" w:hAnsi="Times New Roman" w:cs="Times New Roman"/>
          <w:b w:val="0"/>
          <w:bCs w:val="0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273</w:t>
      </w:r>
      <w:r>
        <w:rPr>
          <w:rFonts w:hint="default" w:ascii="Times New Roman" w:hAnsi="Times New Roman" w:cs="Times New Roman"/>
          <w:b w:val="0"/>
          <w:bCs w:val="0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от</w:t>
      </w:r>
      <w:r>
        <w:rPr>
          <w:rFonts w:hint="default" w:ascii="Times New Roman" w:hAnsi="Times New Roman" w:cs="Times New Roman"/>
          <w:b w:val="0"/>
          <w:bCs w:val="0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29.12.2013</w:t>
      </w:r>
      <w:r>
        <w:rPr>
          <w:rFonts w:hint="default"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pacing w:val="-5"/>
          <w:sz w:val="24"/>
          <w:szCs w:val="24"/>
        </w:rPr>
        <w:t>г.,</w:t>
      </w:r>
    </w:p>
    <w:p w14:paraId="4BA4B2A2">
      <w:pPr>
        <w:pStyle w:val="8"/>
        <w:numPr>
          <w:ilvl w:val="0"/>
          <w:numId w:val="2"/>
        </w:numPr>
        <w:tabs>
          <w:tab w:val="left" w:pos="1517"/>
        </w:tabs>
        <w:spacing w:before="0" w:after="0" w:line="240" w:lineRule="auto"/>
        <w:ind w:left="102" w:right="851" w:firstLine="707"/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на</w:t>
      </w:r>
      <w:r>
        <w:rPr>
          <w:rFonts w:hint="default" w:ascii="Times New Roman" w:hAnsi="Times New Roman" w:cs="Times New Roman"/>
          <w:b w:val="0"/>
          <w:bCs w:val="0"/>
          <w:spacing w:val="4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основании</w:t>
      </w:r>
      <w:r>
        <w:rPr>
          <w:rFonts w:hint="default" w:ascii="Times New Roman" w:hAnsi="Times New Roman" w:cs="Times New Roman"/>
          <w:b w:val="0"/>
          <w:bCs w:val="0"/>
          <w:spacing w:val="4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ФГОС</w:t>
      </w:r>
      <w:r>
        <w:rPr>
          <w:rFonts w:hint="default" w:ascii="Times New Roman" w:hAnsi="Times New Roman" w:cs="Times New Roman"/>
          <w:b w:val="0"/>
          <w:bCs w:val="0"/>
          <w:spacing w:val="4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СОО</w:t>
      </w:r>
      <w:r>
        <w:rPr>
          <w:rFonts w:hint="default" w:ascii="Times New Roman" w:hAnsi="Times New Roman" w:cs="Times New Roman"/>
          <w:b w:val="0"/>
          <w:bCs w:val="0"/>
          <w:spacing w:val="4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(приказ</w:t>
      </w:r>
      <w:r>
        <w:rPr>
          <w:rFonts w:hint="default" w:ascii="Times New Roman" w:hAnsi="Times New Roman" w:cs="Times New Roman"/>
          <w:b w:val="0"/>
          <w:bCs w:val="0"/>
          <w:spacing w:val="4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Министерства</w:t>
      </w:r>
      <w:r>
        <w:rPr>
          <w:rFonts w:hint="default" w:ascii="Times New Roman" w:hAnsi="Times New Roman" w:cs="Times New Roman"/>
          <w:b w:val="0"/>
          <w:bCs w:val="0"/>
          <w:spacing w:val="4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Просвещения РФ № 732 от 12.08.2022 г.);</w:t>
      </w:r>
    </w:p>
    <w:p w14:paraId="2740FDAF">
      <w:pPr>
        <w:pStyle w:val="5"/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Федеральной рабочей программы основного общего образования по учебному</w:t>
      </w:r>
      <w:r>
        <w:rPr>
          <w:rFonts w:hint="default" w:ascii="Times New Roman" w:hAnsi="Times New Roman" w:cs="Times New Roman"/>
          <w:b w:val="0"/>
          <w:bCs w:val="0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предмету</w:t>
      </w:r>
      <w:r>
        <w:rPr>
          <w:rFonts w:hint="default"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«Математика» (базовый уровень) </w:t>
      </w:r>
    </w:p>
    <w:p w14:paraId="4CDCDC97">
      <w:pPr>
        <w:pStyle w:val="5"/>
        <w:spacing w:before="2" w:line="322" w:lineRule="exact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</w:p>
    <w:p w14:paraId="1CD19EEC">
      <w:pPr>
        <w:pStyle w:val="5"/>
        <w:ind w:right="845" w:firstLine="707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Рабочая программа учебного курса «Алгебра» включает</w:t>
      </w:r>
      <w:r>
        <w:rPr>
          <w:rFonts w:hint="default" w:ascii="Times New Roman" w:hAnsi="Times New Roman" w:cs="Times New Roman"/>
          <w:b w:val="0"/>
          <w:bCs w:val="0"/>
          <w:spacing w:val="4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пояснительную записку, содержание обучения, планируемые результаты освоения программы по математике, тематическое планирование. Пояснительная записка отражает общие цели и задачи изучения математики, характеристику психологических предпосылок к её изучению</w:t>
      </w:r>
      <w:r>
        <w:rPr>
          <w:rFonts w:hint="default" w:ascii="Times New Roman" w:hAnsi="Times New Roman" w:cs="Times New Roman"/>
          <w:b w:val="0"/>
          <w:bCs w:val="0"/>
          <w:spacing w:val="4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обучающимися, место в структуре учебного плана, а также подходы к отбору содержания,</w:t>
      </w:r>
      <w:r>
        <w:rPr>
          <w:rFonts w:hint="default" w:ascii="Times New Roman" w:hAnsi="Times New Roman" w:cs="Times New Roman"/>
          <w:b w:val="0"/>
          <w:bCs w:val="0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к</w:t>
      </w:r>
      <w:r>
        <w:rPr>
          <w:rFonts w:hint="default" w:ascii="Times New Roman" w:hAnsi="Times New Roman" w:cs="Times New Roman"/>
          <w:b w:val="0"/>
          <w:bCs w:val="0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определению</w:t>
      </w:r>
      <w:r>
        <w:rPr>
          <w:rFonts w:hint="default" w:ascii="Times New Roman" w:hAnsi="Times New Roman" w:cs="Times New Roman"/>
          <w:b w:val="0"/>
          <w:bCs w:val="0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планируемых</w:t>
      </w:r>
      <w:r>
        <w:rPr>
          <w:rFonts w:hint="default"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результатов.</w:t>
      </w:r>
      <w:r>
        <w:rPr>
          <w:rFonts w:hint="default"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Содержание</w:t>
      </w:r>
      <w:r>
        <w:rPr>
          <w:rFonts w:hint="default" w:ascii="Times New Roman" w:hAnsi="Times New Roman" w:cs="Times New Roman"/>
          <w:b w:val="0"/>
          <w:bCs w:val="0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обучения раскрывает содержательные линии, которые предлагаются для обязательного изучения в каждом классе на уровне среднего общего образования. Планируемые результаты освоения программы по математике включают личностные, метапредметные результаты за весь период обучения на уровне среднего общего образования, а также предметные достижения обучающегося за каждый год обучения.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</w:t>
      </w:r>
    </w:p>
    <w:p w14:paraId="6A5A0C89">
      <w:pPr>
        <w:pStyle w:val="5"/>
        <w:ind w:right="844" w:firstLine="707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Основные цели курса: овладение устным и письменным математическим языком, математическими знаниями и умениями, необходимыми для изучения школьных естественнонаучных дисциплин, для продолжения образования и освоения избранной специальности на современном уровне; развитие логического мышления, алгоритмической культуры, пространственного воображения, развитие математического мышления и интуиции, творческих способностей на уровне, необходимом</w:t>
      </w:r>
      <w:r>
        <w:rPr>
          <w:rFonts w:hint="default" w:ascii="Times New Roman" w:hAnsi="Times New Roman" w:cs="Times New Roman"/>
          <w:b w:val="0"/>
          <w:bCs w:val="0"/>
          <w:spacing w:val="4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для продолжения образования</w:t>
      </w:r>
      <w:r>
        <w:rPr>
          <w:rFonts w:hint="default" w:ascii="Times New Roman" w:hAnsi="Times New Roman" w:cs="Times New Roman"/>
          <w:b w:val="0"/>
          <w:bCs w:val="0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и для самостоятельной</w:t>
      </w:r>
      <w:r>
        <w:rPr>
          <w:rFonts w:hint="default" w:ascii="Times New Roman" w:hAnsi="Times New Roman" w:cs="Times New Roman"/>
          <w:b w:val="0"/>
          <w:bCs w:val="0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деятельности в области математики и ее приложений в будущей профессиональной деятельности.</w:t>
      </w:r>
    </w:p>
    <w:p w14:paraId="4E05CD58">
      <w:pPr>
        <w:pStyle w:val="2"/>
        <w:spacing w:before="6" w:line="319" w:lineRule="exact"/>
        <w:ind w:right="36"/>
        <w:jc w:val="center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Место</w:t>
      </w:r>
      <w:r>
        <w:rPr>
          <w:rFonts w:hint="default"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курса</w:t>
      </w:r>
      <w:r>
        <w:rPr>
          <w:rFonts w:hint="default"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в</w:t>
      </w:r>
      <w:r>
        <w:rPr>
          <w:rFonts w:hint="default"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учебном</w:t>
      </w:r>
      <w:r>
        <w:rPr>
          <w:rFonts w:hint="default"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pacing w:val="-2"/>
          <w:sz w:val="24"/>
          <w:szCs w:val="24"/>
        </w:rPr>
        <w:t>плане.</w:t>
      </w:r>
    </w:p>
    <w:p w14:paraId="00AB5DEA">
      <w:pPr>
        <w:pStyle w:val="5"/>
        <w:ind w:right="845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Согласно</w:t>
      </w:r>
      <w:r>
        <w:rPr>
          <w:rFonts w:hint="default" w:ascii="Times New Roman" w:hAnsi="Times New Roman" w:cs="Times New Roman"/>
          <w:b w:val="0"/>
          <w:bCs w:val="0"/>
          <w:spacing w:val="63"/>
          <w:w w:val="15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Учебному</w:t>
      </w:r>
      <w:r>
        <w:rPr>
          <w:rFonts w:hint="default" w:ascii="Times New Roman" w:hAnsi="Times New Roman" w:cs="Times New Roman"/>
          <w:b w:val="0"/>
          <w:bCs w:val="0"/>
          <w:spacing w:val="62"/>
          <w:w w:val="15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плану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на изучение курса алгебры</w:t>
      </w:r>
      <w:r>
        <w:rPr>
          <w:rFonts w:hint="default" w:ascii="Times New Roman" w:hAnsi="Times New Roman" w:cs="Times New Roman"/>
          <w:b w:val="0"/>
          <w:bCs w:val="0"/>
          <w:spacing w:val="8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в 9</w:t>
      </w:r>
      <w:r>
        <w:rPr>
          <w:rFonts w:hint="default" w:ascii="Times New Roman" w:hAnsi="Times New Roman" w:cs="Times New Roman"/>
          <w:b w:val="0"/>
          <w:bCs w:val="0"/>
          <w:spacing w:val="8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классах</w:t>
      </w:r>
      <w:r>
        <w:rPr>
          <w:rFonts w:hint="default" w:ascii="Times New Roman" w:hAnsi="Times New Roman" w:cs="Times New Roman"/>
          <w:b w:val="0"/>
          <w:bCs w:val="0"/>
          <w:spacing w:val="8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отводится  102 часа (3 часа в неделю).</w:t>
      </w:r>
    </w:p>
    <w:p w14:paraId="6CFA0187">
      <w:pPr>
        <w:pStyle w:val="2"/>
        <w:ind w:left="2209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Перечень</w:t>
      </w:r>
      <w:r>
        <w:rPr>
          <w:rFonts w:hint="default" w:ascii="Times New Roman" w:hAnsi="Times New Roman" w:cs="Times New Roman"/>
          <w:b w:val="0"/>
          <w:bCs w:val="0"/>
          <w:spacing w:val="-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учебно-методического</w:t>
      </w:r>
      <w:r>
        <w:rPr>
          <w:rFonts w:hint="default" w:ascii="Times New Roman" w:hAnsi="Times New Roman" w:cs="Times New Roman"/>
          <w:b w:val="0"/>
          <w:bCs w:val="0"/>
          <w:spacing w:val="-1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pacing w:val="-2"/>
          <w:sz w:val="24"/>
          <w:szCs w:val="24"/>
        </w:rPr>
        <w:t>обеспечения:</w:t>
      </w:r>
    </w:p>
    <w:p w14:paraId="559E7E34">
      <w:pPr>
        <w:pStyle w:val="8"/>
        <w:numPr>
          <w:ilvl w:val="0"/>
          <w:numId w:val="3"/>
        </w:numPr>
        <w:tabs>
          <w:tab w:val="left" w:pos="821"/>
        </w:tabs>
        <w:spacing w:before="0" w:after="0" w:line="240" w:lineRule="auto"/>
        <w:ind w:left="102" w:right="850" w:firstLine="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Алгебра, 9 класс/ Колягин Ю.М., Ткачева М.В., Федорова Н.Е. и другие, Акционерное общество «Издательство «Просвещение»</w:t>
      </w:r>
    </w:p>
    <w:p w14:paraId="45FF7BC8">
      <w:pPr>
        <w:pStyle w:val="8"/>
        <w:numPr>
          <w:ilvl w:val="0"/>
          <w:numId w:val="3"/>
        </w:numPr>
        <w:tabs>
          <w:tab w:val="left" w:pos="821"/>
        </w:tabs>
        <w:spacing w:before="0" w:after="0" w:line="240" w:lineRule="auto"/>
        <w:ind w:left="102" w:right="842" w:firstLine="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</w:rPr>
        <w:sectPr>
          <w:pgSz w:w="11910" w:h="16840"/>
          <w:pgMar w:top="1360" w:right="1290" w:bottom="280" w:left="1600" w:header="720" w:footer="720" w:gutter="0"/>
          <w:cols w:space="720" w:num="1"/>
        </w:sect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Алгебра. Методические рекомендации. 9 класс : учеб. пособие для общеобразоват. организаций / Ю.</w:t>
      </w:r>
      <w:r>
        <w:rPr>
          <w:rFonts w:hint="default" w:ascii="Times New Roman" w:hAnsi="Times New Roman" w:cs="Times New Roman"/>
          <w:b w:val="0"/>
          <w:bCs w:val="0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М. Колягин, М. В. Ткачёва,</w:t>
      </w:r>
      <w:r>
        <w:rPr>
          <w:rFonts w:hint="default" w:ascii="Times New Roman" w:hAnsi="Times New Roman" w:cs="Times New Roman"/>
          <w:b w:val="0"/>
          <w:bCs w:val="0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Н. Е. Фёдорова, М. И. Шабунин. —</w:t>
      </w:r>
      <w:r>
        <w:rPr>
          <w:rFonts w:hint="default" w:ascii="Times New Roman" w:hAnsi="Times New Roman" w:cs="Times New Roman"/>
          <w:b w:val="0"/>
          <w:bCs w:val="0"/>
          <w:spacing w:val="4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М. : Просвещение</w:t>
      </w:r>
    </w:p>
    <w:p w14:paraId="7E4E1348">
      <w:pPr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075E9640">
      <w:pPr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07CF7188">
      <w:pPr>
        <w:spacing w:after="0" w:line="240" w:lineRule="auto"/>
        <w:jc w:val="center"/>
        <w:rPr>
          <w:rFonts w:hint="default" w:ascii="Times New Roman" w:hAnsi="Times New Roman" w:cs="Times New Roman"/>
          <w:b/>
          <w:sz w:val="24"/>
          <w:szCs w:val="24"/>
        </w:rPr>
      </w:pPr>
    </w:p>
    <w:p w14:paraId="0D921860">
      <w:pPr>
        <w:tabs>
          <w:tab w:val="left" w:pos="1055"/>
        </w:tabs>
        <w:spacing w:line="240" w:lineRule="auto"/>
        <w:rPr>
          <w:sz w:val="28"/>
          <w:szCs w:val="28"/>
        </w:rPr>
      </w:pPr>
    </w:p>
    <w:sectPr>
      <w:pgSz w:w="11906" w:h="16838"/>
      <w:pgMar w:top="720" w:right="393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itka Small">
    <w:panose1 w:val="02000505000000020004"/>
    <w:charset w:val="00"/>
    <w:family w:val="auto"/>
    <w:pitch w:val="default"/>
    <w:sig w:usb0="A00002EF" w:usb1="4000204B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0"/>
      <w:numFmt w:val="bullet"/>
      <w:lvlText w:val=""/>
      <w:lvlJc w:val="left"/>
      <w:pPr>
        <w:ind w:left="102" w:hanging="72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20" w:hanging="72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41" w:hanging="72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161" w:hanging="72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182" w:hanging="72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03" w:hanging="72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23" w:hanging="72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44" w:hanging="72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65" w:hanging="720"/>
      </w:pPr>
      <w:rPr>
        <w:rFonts w:hint="default"/>
        <w:lang w:val="ru-RU" w:eastAsia="en-US" w:bidi="ar-SA"/>
      </w:rPr>
    </w:lvl>
  </w:abstractNum>
  <w:abstractNum w:abstractNumId="1">
    <w:nsid w:val="0053208E"/>
    <w:multiLevelType w:val="multilevel"/>
    <w:tmpl w:val="0053208E"/>
    <w:lvl w:ilvl="0" w:tentative="0">
      <w:start w:val="0"/>
      <w:numFmt w:val="bullet"/>
      <w:lvlText w:val=""/>
      <w:lvlJc w:val="left"/>
      <w:pPr>
        <w:ind w:left="102" w:hanging="708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20" w:hanging="70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41" w:hanging="70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161" w:hanging="70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182" w:hanging="70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03" w:hanging="70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23" w:hanging="70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44" w:hanging="70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65" w:hanging="708"/>
      </w:pPr>
      <w:rPr>
        <w:rFonts w:hint="default"/>
        <w:lang w:val="ru-RU" w:eastAsia="en-US" w:bidi="ar-SA"/>
      </w:rPr>
    </w:lvl>
  </w:abstractNum>
  <w:abstractNum w:abstractNumId="2">
    <w:nsid w:val="49923A93"/>
    <w:multiLevelType w:val="multilevel"/>
    <w:tmpl w:val="49923A93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2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B25657"/>
    <w:rsid w:val="00133F71"/>
    <w:rsid w:val="00165DC5"/>
    <w:rsid w:val="001A1C0B"/>
    <w:rsid w:val="001F1C1A"/>
    <w:rsid w:val="00370719"/>
    <w:rsid w:val="00B25657"/>
    <w:rsid w:val="00BD6AF0"/>
    <w:rsid w:val="00E93356"/>
    <w:rsid w:val="00FF0CCC"/>
    <w:rsid w:val="10800574"/>
    <w:rsid w:val="6E520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link w:val="7"/>
    <w:qFormat/>
    <w:uiPriority w:val="0"/>
    <w:pPr>
      <w:keepNext/>
      <w:spacing w:after="0" w:line="240" w:lineRule="auto"/>
      <w:jc w:val="center"/>
      <w:outlineLvl w:val="0"/>
    </w:pPr>
    <w:rPr>
      <w:rFonts w:ascii="Times New Roman" w:hAnsi="Times New Roman" w:eastAsia="Times New Roman" w:cs="Times New Roman"/>
      <w:b/>
      <w:bCs/>
      <w:sz w:val="32"/>
      <w:szCs w:val="24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9"/>
    <w:semiHidden/>
    <w:unhideWhenUsed/>
    <w:uiPriority w:val="0"/>
    <w:pPr>
      <w:spacing w:after="0" w:line="240" w:lineRule="auto"/>
    </w:pPr>
    <w:rPr>
      <w:rFonts w:ascii="Times New Roman" w:hAnsi="Times New Roman" w:eastAsia="Times New Roman" w:cs="Times New Roman"/>
      <w:b/>
      <w:sz w:val="24"/>
      <w:szCs w:val="20"/>
    </w:rPr>
  </w:style>
  <w:style w:type="table" w:styleId="6">
    <w:name w:val="Table Grid"/>
    <w:basedOn w:val="4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Заголовок 1 Знак"/>
    <w:basedOn w:val="3"/>
    <w:link w:val="2"/>
    <w:uiPriority w:val="0"/>
    <w:rPr>
      <w:rFonts w:ascii="Times New Roman" w:hAnsi="Times New Roman" w:eastAsia="Times New Roman" w:cs="Times New Roman"/>
      <w:b/>
      <w:bCs/>
      <w:sz w:val="32"/>
      <w:szCs w:val="24"/>
    </w:rPr>
  </w:style>
  <w:style w:type="paragraph" w:styleId="8">
    <w:name w:val="List Paragraph"/>
    <w:basedOn w:val="1"/>
    <w:qFormat/>
    <w:uiPriority w:val="34"/>
    <w:pPr>
      <w:spacing w:after="0" w:line="240" w:lineRule="auto"/>
      <w:ind w:left="720"/>
      <w:contextualSpacing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9">
    <w:name w:val="Основной текст Знак"/>
    <w:basedOn w:val="3"/>
    <w:link w:val="5"/>
    <w:semiHidden/>
    <w:uiPriority w:val="0"/>
    <w:rPr>
      <w:rFonts w:ascii="Times New Roman" w:hAnsi="Times New Roman" w:eastAsia="Times New Roman" w:cs="Times New Roman"/>
      <w:b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1518</Words>
  <Characters>8659</Characters>
  <Lines>72</Lines>
  <Paragraphs>20</Paragraphs>
  <TotalTime>2</TotalTime>
  <ScaleCrop>false</ScaleCrop>
  <LinksUpToDate>false</LinksUpToDate>
  <CharactersWithSpaces>10157</CharactersWithSpaces>
  <Application>WPS Office_12.2.0.17545_F1E327BC-269C-435d-A152-05C5408002CA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2014-05-11T09:38:00Z</dcterms:created>
  <dc:creator>Алина</dc:creator>
  <cp:lastModifiedBy>Egor</cp:lastModifiedBy>
  <dcterms:modified xsi:type="dcterms:W3CDTF">2024-08-17T11:41:27Z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1049-12.2.0.17545</vt:lpwstr>
  </property>
  <property fmtid="{D5CDD505-2E9C-101B-9397-08002B2CF9AE}" pid="3" name="ICV">
    <vt:lpwstr>98D043B2565440BD8AA883529E7AD1C5_12</vt:lpwstr>
  </property>
</Properties>
</file>